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6B" w:rsidRPr="008C6DF8" w:rsidRDefault="00432588" w:rsidP="0000416B">
      <w:pPr>
        <w:pStyle w:val="Overskrift1"/>
        <w:numPr>
          <w:ilvl w:val="0"/>
          <w:numId w:val="0"/>
        </w:numPr>
        <w:rPr>
          <w:rFonts w:ascii="Verdana" w:hAnsi="Verdana"/>
          <w:sz w:val="16"/>
          <w:szCs w:val="16"/>
        </w:rPr>
      </w:pPr>
      <w:bookmarkStart w:id="0" w:name="_Toc178056788"/>
      <w:bookmarkStart w:id="1" w:name="_Toc191802814"/>
      <w:bookmarkStart w:id="2" w:name="_Toc194291991"/>
      <w:bookmarkStart w:id="3" w:name="_GoBack"/>
      <w:bookmarkEnd w:id="3"/>
      <w:r w:rsidRPr="008C6DF8">
        <w:rPr>
          <w:rFonts w:ascii="Verdana" w:hAnsi="Verdana"/>
          <w:sz w:val="16"/>
          <w:szCs w:val="16"/>
        </w:rPr>
        <w:t>VEDLEGG D</w:t>
      </w:r>
      <w:r w:rsidR="0000416B" w:rsidRPr="008C6DF8">
        <w:rPr>
          <w:rFonts w:ascii="Verdana" w:hAnsi="Verdana"/>
          <w:sz w:val="16"/>
          <w:szCs w:val="16"/>
        </w:rPr>
        <w:t xml:space="preserve"> –</w:t>
      </w:r>
      <w:r w:rsidR="001426D9">
        <w:rPr>
          <w:rFonts w:ascii="Verdana" w:hAnsi="Verdana"/>
          <w:sz w:val="16"/>
          <w:szCs w:val="16"/>
        </w:rPr>
        <w:t xml:space="preserve"> </w:t>
      </w:r>
      <w:r w:rsidR="0000416B" w:rsidRPr="008C6DF8">
        <w:rPr>
          <w:rFonts w:ascii="Verdana" w:hAnsi="Verdana"/>
          <w:sz w:val="16"/>
          <w:szCs w:val="16"/>
        </w:rPr>
        <w:t>AVTALEVILKÅR</w:t>
      </w:r>
      <w:bookmarkEnd w:id="0"/>
      <w:bookmarkEnd w:id="1"/>
      <w:bookmarkEnd w:id="2"/>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16"/>
          <w:szCs w:val="16"/>
        </w:rPr>
      </w:pPr>
      <w:r w:rsidRPr="008C6DF8">
        <w:rPr>
          <w:rFonts w:ascii="Verdana" w:hAnsi="Verdana"/>
          <w:b/>
          <w:caps/>
          <w:sz w:val="16"/>
          <w:szCs w:val="16"/>
        </w:rPr>
        <w:t>Rammeavtalebetingelser</w:t>
      </w:r>
      <w:r w:rsidRPr="008C6DF8">
        <w:rPr>
          <w:rFonts w:ascii="Verdana" w:hAnsi="Verdana"/>
          <w:b/>
          <w:sz w:val="16"/>
          <w:szCs w:val="16"/>
        </w:rPr>
        <w:t xml:space="preserve"> for Kongsvinger kommune</w:t>
      </w: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16"/>
          <w:szCs w:val="16"/>
        </w:rPr>
      </w:pPr>
      <w:r w:rsidRPr="008C6DF8">
        <w:rPr>
          <w:rFonts w:ascii="Verdana" w:hAnsi="Verdana"/>
          <w:b/>
          <w:sz w:val="16"/>
          <w:szCs w:val="16"/>
        </w:rPr>
        <w:t>Håndverkertjenester</w:t>
      </w: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b/>
          <w:sz w:val="16"/>
          <w:szCs w:val="16"/>
        </w:rPr>
      </w:pPr>
      <w:r w:rsidRPr="008C6DF8">
        <w:rPr>
          <w:rFonts w:ascii="Verdana" w:hAnsi="Verdana"/>
          <w:b/>
          <w:sz w:val="16"/>
          <w:szCs w:val="16"/>
        </w:rPr>
        <w:t>1.</w:t>
      </w:r>
      <w:r w:rsidRPr="008C6DF8">
        <w:rPr>
          <w:rFonts w:ascii="Verdana" w:hAnsi="Verdana"/>
          <w:b/>
          <w:sz w:val="16"/>
          <w:szCs w:val="16"/>
        </w:rPr>
        <w:tab/>
      </w:r>
      <w:r w:rsidRPr="008C6DF8">
        <w:rPr>
          <w:rFonts w:ascii="Verdana" w:hAnsi="Verdana"/>
          <w:b/>
          <w:sz w:val="16"/>
          <w:szCs w:val="16"/>
        </w:rPr>
        <w:tab/>
        <w:t xml:space="preserve">Prøvetid </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r>
      <w:r w:rsidRPr="008C6DF8">
        <w:rPr>
          <w:rFonts w:ascii="Verdana" w:hAnsi="Verdana"/>
          <w:sz w:val="16"/>
          <w:szCs w:val="16"/>
        </w:rPr>
        <w:t>De første 3 måneder anses som prøvetid.  Dersom Kommunen anser at oppdragene ikke utføres tilfredsstillende, kan avtalen sies opp med øyeblikkelig virkning.</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2.</w:t>
      </w:r>
      <w:r w:rsidRPr="008C6DF8">
        <w:rPr>
          <w:rFonts w:ascii="Verdana" w:hAnsi="Verdana"/>
          <w:sz w:val="16"/>
          <w:szCs w:val="16"/>
        </w:rPr>
        <w:tab/>
      </w:r>
      <w:r w:rsidRPr="008C6DF8">
        <w:rPr>
          <w:rFonts w:ascii="Verdana" w:hAnsi="Verdana"/>
          <w:sz w:val="16"/>
          <w:szCs w:val="16"/>
        </w:rPr>
        <w:tab/>
      </w:r>
      <w:r w:rsidRPr="008C6DF8">
        <w:rPr>
          <w:rFonts w:ascii="Verdana" w:hAnsi="Verdana"/>
          <w:b/>
          <w:sz w:val="16"/>
          <w:szCs w:val="16"/>
        </w:rPr>
        <w:t>Godtgjørelse</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t>Rater og satser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HÅNDVERKEREN skal godtgjøres for utførelsen av arbeidet på grunnlag av tidsforbruk etter timerater som er fastsatt i bilag 1. Fastpris kan avtales ved spesielle oppdrag.</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Rater og priser skal inkludere alle skatter og avgifter som pålegges HÅNDVERKEREN, hans personell og underleverandører fra alle myndigheter i Norge og utlandet, med unntak av MVA og lignende avgifter.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Rater og priser skal dekke alle HÅNDVERKERENS kostnader forbundet med utførelsen av arbeidet med unntak som spesifisert vedr. tjenestereiser, bruk av utstyr og andre tjenester.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t xml:space="preserve">Timerater </w:t>
      </w:r>
      <w:r w:rsidRPr="008C6DF8">
        <w:rPr>
          <w:rFonts w:ascii="Verdana" w:hAnsi="Verdana"/>
          <w:sz w:val="16"/>
          <w:szCs w:val="16"/>
        </w:rPr>
        <w:t>blir betalt for hver time faktisk arbeid.  Spisetid godtgjøres ikke.  Arbeidstid arvrundes til nærmeste halve time.</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t xml:space="preserve">Ordinær arbeidsdag </w:t>
      </w:r>
      <w:r w:rsidRPr="008C6DF8">
        <w:rPr>
          <w:rFonts w:ascii="Verdana" w:hAnsi="Verdana"/>
          <w:sz w:val="16"/>
          <w:szCs w:val="16"/>
        </w:rPr>
        <w:t>er 7,5 timer ekskl. spisetid.</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8C6DF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Pr>
          <w:rFonts w:ascii="Verdana" w:hAnsi="Verdana"/>
          <w:b/>
          <w:sz w:val="16"/>
          <w:szCs w:val="16"/>
        </w:rPr>
        <w:tab/>
      </w:r>
      <w:r>
        <w:rPr>
          <w:rFonts w:ascii="Verdana" w:hAnsi="Verdana"/>
          <w:b/>
          <w:sz w:val="16"/>
          <w:szCs w:val="16"/>
        </w:rPr>
        <w:tab/>
        <w:t>Ma</w:t>
      </w:r>
      <w:r w:rsidR="001C040A" w:rsidRPr="008C6DF8">
        <w:rPr>
          <w:rFonts w:ascii="Verdana" w:hAnsi="Verdana"/>
          <w:b/>
          <w:sz w:val="16"/>
          <w:szCs w:val="16"/>
        </w:rPr>
        <w:t>t</w:t>
      </w:r>
      <w:r>
        <w:rPr>
          <w:rFonts w:ascii="Verdana" w:hAnsi="Verdana"/>
          <w:b/>
          <w:sz w:val="16"/>
          <w:szCs w:val="16"/>
        </w:rPr>
        <w:t>e</w:t>
      </w:r>
      <w:r w:rsidR="001C040A" w:rsidRPr="008C6DF8">
        <w:rPr>
          <w:rFonts w:ascii="Verdana" w:hAnsi="Verdana"/>
          <w:b/>
          <w:sz w:val="16"/>
          <w:szCs w:val="16"/>
        </w:rPr>
        <w:t>rialer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Materialforbruk godtgjøres ihht. bilag 1.</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t>Tjenestereiser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Reiseutgifter og diett godtgjøres etter regning, uten påslag i henhold til Statens reiseregulativ.</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Tjenestereiser godtgjøres forøvrig ihht.  Statens lønnsregulativs fellesbestemmelser § 21, som omhandler tid brukt på tjenestereiser.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t>Bruk av utstyr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Bruk av Kommunens utstyr (maskiner, kjøretøy, måleutstyr o.l.) skal avtales særskilt.</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ab/>
      </w:r>
      <w:r w:rsidRPr="008C6DF8">
        <w:rPr>
          <w:rFonts w:ascii="Verdana" w:hAnsi="Verdana"/>
          <w:b/>
          <w:sz w:val="16"/>
          <w:szCs w:val="16"/>
        </w:rPr>
        <w:tab/>
        <w:t>Andre tjenester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Hvis personell og/eller utstyr som ikke er dekket av ratene som er beskrevet i rammeavtalen bestilles i forbindelse med utførelsen av arbeidet, skal HÅNDVERKEREN oppgi rater basert på prisnivået anvendt i Rammeavtalen for sammenlignbart personell og/eller utstyr.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3.</w:t>
      </w:r>
      <w:r w:rsidRPr="008C6DF8">
        <w:rPr>
          <w:rFonts w:ascii="Verdana" w:hAnsi="Verdana"/>
          <w:sz w:val="16"/>
          <w:szCs w:val="16"/>
        </w:rPr>
        <w:tab/>
      </w:r>
      <w:r w:rsidRPr="008C6DF8">
        <w:rPr>
          <w:rFonts w:ascii="Verdana" w:hAnsi="Verdana"/>
          <w:sz w:val="16"/>
          <w:szCs w:val="16"/>
        </w:rPr>
        <w:tab/>
      </w:r>
      <w:r w:rsidRPr="008C6DF8">
        <w:rPr>
          <w:rFonts w:ascii="Verdana" w:hAnsi="Verdana"/>
          <w:b/>
          <w:sz w:val="16"/>
          <w:szCs w:val="16"/>
        </w:rPr>
        <w:t>Total kostnadsramme</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For hvert oppdrag skal det utarbeides en total kostnadsramme for oppdraget.</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Kostnadsrammen skal være det høyeste beløp som betales for utførelse av et oppdrag.</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For større oppdrag med en ramme utover NOK 100. 000,- skal HÅNDVERKEREN varsle Kongsvinger kommune når 85 % av kostnadsrammen er oppfyllt.</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4.</w:t>
      </w:r>
      <w:r w:rsidRPr="008C6DF8">
        <w:rPr>
          <w:rFonts w:ascii="Verdana" w:hAnsi="Verdana"/>
          <w:sz w:val="16"/>
          <w:szCs w:val="16"/>
        </w:rPr>
        <w:tab/>
      </w:r>
      <w:r w:rsidRPr="008C6DF8">
        <w:rPr>
          <w:rFonts w:ascii="Verdana" w:hAnsi="Verdana"/>
          <w:sz w:val="16"/>
          <w:szCs w:val="16"/>
        </w:rPr>
        <w:tab/>
      </w:r>
      <w:r w:rsidRPr="008C6DF8">
        <w:rPr>
          <w:rFonts w:ascii="Verdana" w:hAnsi="Verdana"/>
          <w:b/>
          <w:sz w:val="16"/>
          <w:szCs w:val="16"/>
        </w:rPr>
        <w:t>Regulering av rater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Timeratene som er angitt i bilag I blir å justere ihht.  SSBs lønnsindeks tab. 14.</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Slik justering skjer en gang pr. år pr. 1. juli.</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sz w:val="16"/>
          <w:szCs w:val="16"/>
        </w:rPr>
        <w:tab/>
      </w:r>
      <w:r w:rsidRPr="008C6DF8">
        <w:rPr>
          <w:rFonts w:ascii="Verdana" w:hAnsi="Verdana"/>
          <w:sz w:val="16"/>
          <w:szCs w:val="16"/>
        </w:rPr>
        <w:tab/>
        <w:t>Prisendring skal begrunnes skriftlig minst 2 måneder før ikrafttredelse og kan ikke settes i kraft før etter godkjennelse av Kommunen ved innkjøpslederen.</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b/>
          <w:sz w:val="16"/>
          <w:szCs w:val="16"/>
        </w:rPr>
      </w:pPr>
      <w:r w:rsidRPr="008C6DF8">
        <w:rPr>
          <w:rFonts w:ascii="Verdana" w:hAnsi="Verdana"/>
          <w:b/>
          <w:sz w:val="16"/>
          <w:szCs w:val="16"/>
        </w:rPr>
        <w:t>5.</w:t>
      </w:r>
      <w:r w:rsidRPr="008C6DF8">
        <w:rPr>
          <w:rFonts w:ascii="Verdana" w:hAnsi="Verdana"/>
          <w:b/>
          <w:sz w:val="16"/>
          <w:szCs w:val="16"/>
        </w:rPr>
        <w:tab/>
      </w:r>
      <w:r w:rsidRPr="008C6DF8">
        <w:rPr>
          <w:rFonts w:ascii="Verdana" w:hAnsi="Verdana"/>
          <w:b/>
          <w:sz w:val="16"/>
          <w:szCs w:val="16"/>
        </w:rPr>
        <w:tab/>
        <w:t>Fakturering</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Normalt skal fakturering skje ved avsluttet oppdrag.  For oppdrag av lengre varighet kan det avtales månedlig fakturering.  Faktura må dog ikke overskride verdien av de til enhver tid utførte arbeider.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Betalingsbetingelser er fri leveringsmåned pluss 30 dager forutsatt godkjent utførelse av oppdraget og mottak av korrekt faktura.</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Det skal ikke beregnes gebyrer i noen form.</w:t>
      </w: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Ved forsinket betaling kan forsinkelsesrenter beregnes ihht.  Forsinkelsesrenteloven og forøvrig ihht. den til enhver tid gjeldende forsinkelsesrente.  Forsinkelsesrenter skal beregnes pro anno.</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Faktura skal klart angi de referanser som Kommunen krever og klart angi hva fakturaen gjelder.  Dersom det ikke foreligger skriftlig bestilling må det oppgis navn på den som har bestilt oppdraget og hvor oppdraget ble utført.</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Faktura skal vedlegges følgende bilag:</w:t>
      </w:r>
    </w:p>
    <w:p w:rsidR="001C040A" w:rsidRPr="008C6DF8" w:rsidRDefault="001C040A">
      <w:pPr>
        <w:tabs>
          <w:tab w:val="left" w:pos="1843"/>
          <w:tab w:val="left" w:pos="2160"/>
          <w:tab w:val="left" w:pos="2880"/>
          <w:tab w:val="left" w:pos="3600"/>
          <w:tab w:val="left" w:pos="4320"/>
          <w:tab w:val="left" w:pos="5040"/>
          <w:tab w:val="left" w:pos="5760"/>
          <w:tab w:val="left" w:pos="6480"/>
          <w:tab w:val="left" w:pos="7200"/>
          <w:tab w:val="left" w:pos="7920"/>
          <w:tab w:val="left" w:pos="8640"/>
        </w:tabs>
        <w:ind w:left="993" w:hanging="425"/>
        <w:jc w:val="both"/>
        <w:rPr>
          <w:rFonts w:ascii="Verdana" w:hAnsi="Verdana"/>
          <w:sz w:val="16"/>
          <w:szCs w:val="16"/>
        </w:rPr>
      </w:pPr>
      <w:r w:rsidRPr="008C6DF8">
        <w:rPr>
          <w:rFonts w:ascii="Verdana" w:hAnsi="Verdana"/>
          <w:sz w:val="16"/>
          <w:szCs w:val="16"/>
        </w:rPr>
        <w:fldChar w:fldCharType="begin"/>
      </w:r>
      <w:r w:rsidRPr="008C6DF8">
        <w:rPr>
          <w:rFonts w:ascii="Verdana" w:hAnsi="Verdana"/>
          <w:sz w:val="16"/>
          <w:szCs w:val="16"/>
        </w:rPr>
        <w:instrText>\SYMBOL 119 \f "Wingdings" \s 12 \h</w:instrText>
      </w:r>
      <w:r w:rsidRPr="008C6DF8">
        <w:rPr>
          <w:rFonts w:ascii="Verdana" w:hAnsi="Verdana"/>
          <w:sz w:val="16"/>
          <w:szCs w:val="16"/>
        </w:rPr>
        <w:fldChar w:fldCharType="end"/>
      </w:r>
      <w:r w:rsidRPr="008C6DF8">
        <w:rPr>
          <w:rFonts w:ascii="Verdana" w:hAnsi="Verdana"/>
          <w:sz w:val="16"/>
          <w:szCs w:val="16"/>
        </w:rPr>
        <w:tab/>
        <w:t>Timelister for det aktuelle oppdrag.  Disse skal være attestert av den som ved bestilling er angitt som Kongsvinger kommunes kontaktperson for oppdraget.</w:t>
      </w:r>
    </w:p>
    <w:p w:rsidR="001C040A" w:rsidRPr="008C6DF8" w:rsidRDefault="001C040A">
      <w:pPr>
        <w:tabs>
          <w:tab w:val="left" w:pos="1843"/>
          <w:tab w:val="left" w:pos="2160"/>
          <w:tab w:val="left" w:pos="2880"/>
          <w:tab w:val="left" w:pos="3600"/>
          <w:tab w:val="left" w:pos="4320"/>
          <w:tab w:val="left" w:pos="5040"/>
          <w:tab w:val="left" w:pos="5760"/>
          <w:tab w:val="left" w:pos="6480"/>
          <w:tab w:val="left" w:pos="7200"/>
          <w:tab w:val="left" w:pos="7920"/>
          <w:tab w:val="left" w:pos="8640"/>
        </w:tabs>
        <w:ind w:left="993" w:hanging="425"/>
        <w:jc w:val="both"/>
        <w:rPr>
          <w:rFonts w:ascii="Verdana" w:hAnsi="Verdana"/>
          <w:sz w:val="16"/>
          <w:szCs w:val="16"/>
        </w:rPr>
      </w:pPr>
      <w:r w:rsidRPr="008C6DF8">
        <w:rPr>
          <w:rFonts w:ascii="Verdana" w:hAnsi="Verdana"/>
          <w:sz w:val="16"/>
          <w:szCs w:val="16"/>
        </w:rPr>
        <w:fldChar w:fldCharType="begin"/>
      </w:r>
      <w:r w:rsidRPr="008C6DF8">
        <w:rPr>
          <w:rFonts w:ascii="Verdana" w:hAnsi="Verdana"/>
          <w:sz w:val="16"/>
          <w:szCs w:val="16"/>
        </w:rPr>
        <w:instrText>\SYMBOL 119 \f "Wingdings" \s 12 \h</w:instrText>
      </w:r>
      <w:r w:rsidRPr="008C6DF8">
        <w:rPr>
          <w:rFonts w:ascii="Verdana" w:hAnsi="Verdana"/>
          <w:sz w:val="16"/>
          <w:szCs w:val="16"/>
        </w:rPr>
        <w:fldChar w:fldCharType="end"/>
      </w:r>
      <w:r w:rsidRPr="008C6DF8">
        <w:rPr>
          <w:rFonts w:ascii="Verdana" w:hAnsi="Verdana"/>
          <w:sz w:val="16"/>
          <w:szCs w:val="16"/>
        </w:rPr>
        <w:tab/>
        <w:t>Materiallister for det aktuelle oppdrag.</w:t>
      </w:r>
    </w:p>
    <w:p w:rsidR="001C040A" w:rsidRPr="008C6DF8" w:rsidRDefault="001C040A">
      <w:pPr>
        <w:tabs>
          <w:tab w:val="left" w:pos="1843"/>
          <w:tab w:val="left" w:pos="2160"/>
          <w:tab w:val="left" w:pos="2880"/>
          <w:tab w:val="left" w:pos="3600"/>
          <w:tab w:val="left" w:pos="4320"/>
          <w:tab w:val="left" w:pos="5040"/>
          <w:tab w:val="left" w:pos="5760"/>
          <w:tab w:val="left" w:pos="6480"/>
          <w:tab w:val="left" w:pos="7200"/>
          <w:tab w:val="left" w:pos="7920"/>
          <w:tab w:val="left" w:pos="8640"/>
        </w:tabs>
        <w:ind w:left="993" w:hanging="425"/>
        <w:jc w:val="both"/>
        <w:rPr>
          <w:rFonts w:ascii="Verdana" w:hAnsi="Verdana"/>
          <w:sz w:val="16"/>
          <w:szCs w:val="16"/>
        </w:rPr>
      </w:pPr>
      <w:r w:rsidRPr="008C6DF8">
        <w:rPr>
          <w:rFonts w:ascii="Verdana" w:hAnsi="Verdana"/>
          <w:sz w:val="16"/>
          <w:szCs w:val="16"/>
        </w:rPr>
        <w:fldChar w:fldCharType="begin"/>
      </w:r>
      <w:r w:rsidRPr="008C6DF8">
        <w:rPr>
          <w:rFonts w:ascii="Verdana" w:hAnsi="Verdana"/>
          <w:sz w:val="16"/>
          <w:szCs w:val="16"/>
        </w:rPr>
        <w:instrText>\SYMBOL 119 \f "Wingdings" \s 12 \h</w:instrText>
      </w:r>
      <w:r w:rsidRPr="008C6DF8">
        <w:rPr>
          <w:rFonts w:ascii="Verdana" w:hAnsi="Verdana"/>
          <w:sz w:val="16"/>
          <w:szCs w:val="16"/>
        </w:rPr>
        <w:fldChar w:fldCharType="end"/>
      </w:r>
      <w:r w:rsidRPr="008C6DF8">
        <w:rPr>
          <w:rFonts w:ascii="Verdana" w:hAnsi="Verdana"/>
          <w:sz w:val="16"/>
          <w:szCs w:val="16"/>
        </w:rPr>
        <w:tab/>
        <w:t>Alle bilag for tjenestereiser inkl. underskrevet reiseregning og kopier av originale kvitteringer og reisedokumenter.</w:t>
      </w:r>
    </w:p>
    <w:p w:rsidR="001C040A" w:rsidRPr="008C6DF8" w:rsidRDefault="001C040A">
      <w:pPr>
        <w:tabs>
          <w:tab w:val="left" w:pos="1843"/>
          <w:tab w:val="left" w:pos="2160"/>
          <w:tab w:val="left" w:pos="2880"/>
          <w:tab w:val="left" w:pos="3600"/>
          <w:tab w:val="left" w:pos="4320"/>
          <w:tab w:val="left" w:pos="5040"/>
          <w:tab w:val="left" w:pos="5760"/>
          <w:tab w:val="left" w:pos="6480"/>
          <w:tab w:val="left" w:pos="7200"/>
          <w:tab w:val="left" w:pos="7920"/>
          <w:tab w:val="left" w:pos="8640"/>
        </w:tabs>
        <w:ind w:left="993" w:hanging="425"/>
        <w:jc w:val="both"/>
        <w:rPr>
          <w:rFonts w:ascii="Verdana" w:hAnsi="Verdana"/>
          <w:sz w:val="16"/>
          <w:szCs w:val="16"/>
        </w:rPr>
      </w:pPr>
      <w:r w:rsidRPr="008C6DF8">
        <w:rPr>
          <w:rFonts w:ascii="Verdana" w:hAnsi="Verdana"/>
          <w:sz w:val="16"/>
          <w:szCs w:val="16"/>
        </w:rPr>
        <w:lastRenderedPageBreak/>
        <w:fldChar w:fldCharType="begin"/>
      </w:r>
      <w:r w:rsidRPr="008C6DF8">
        <w:rPr>
          <w:rFonts w:ascii="Verdana" w:hAnsi="Verdana"/>
          <w:sz w:val="16"/>
          <w:szCs w:val="16"/>
        </w:rPr>
        <w:instrText>\SYMBOL 119 \f "Wingdings" \s 12 \h</w:instrText>
      </w:r>
      <w:r w:rsidRPr="008C6DF8">
        <w:rPr>
          <w:rFonts w:ascii="Verdana" w:hAnsi="Verdana"/>
          <w:sz w:val="16"/>
          <w:szCs w:val="16"/>
        </w:rPr>
        <w:fldChar w:fldCharType="end"/>
      </w:r>
      <w:r w:rsidRPr="008C6DF8">
        <w:rPr>
          <w:rFonts w:ascii="Verdana" w:hAnsi="Verdana"/>
          <w:sz w:val="16"/>
          <w:szCs w:val="16"/>
        </w:rPr>
        <w:tab/>
        <w:t>Kopi av kvitteringer for annet som skal godtgjøres.</w:t>
      </w:r>
    </w:p>
    <w:p w:rsidR="001C040A" w:rsidRPr="008C6DF8" w:rsidRDefault="001C040A">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hanging="578"/>
        <w:jc w:val="both"/>
        <w:rPr>
          <w:rFonts w:ascii="Verdana" w:hAnsi="Verdana"/>
          <w:sz w:val="16"/>
          <w:szCs w:val="16"/>
        </w:rPr>
      </w:pPr>
      <w:r w:rsidRPr="008C6DF8">
        <w:rPr>
          <w:rFonts w:ascii="Verdana" w:hAnsi="Verdana"/>
          <w:b/>
          <w:sz w:val="16"/>
          <w:szCs w:val="16"/>
        </w:rPr>
        <w:t>6.</w:t>
      </w:r>
      <w:r w:rsidRPr="008C6DF8">
        <w:rPr>
          <w:rFonts w:ascii="Verdana" w:hAnsi="Verdana"/>
          <w:sz w:val="16"/>
          <w:szCs w:val="16"/>
        </w:rPr>
        <w:tab/>
      </w:r>
      <w:r w:rsidRPr="008C6DF8">
        <w:rPr>
          <w:rFonts w:ascii="Verdana" w:hAnsi="Verdana"/>
          <w:b/>
          <w:sz w:val="16"/>
          <w:szCs w:val="16"/>
        </w:rPr>
        <w:t>Mannskaper</w:t>
      </w:r>
      <w:r w:rsidR="00451944">
        <w:rPr>
          <w:rFonts w:ascii="Verdana" w:hAnsi="Verdana"/>
          <w:b/>
          <w:sz w:val="16"/>
          <w:szCs w:val="16"/>
        </w:rPr>
        <w:t>/lønns- og arbeidsvilkår</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Kun HÅNDVERKERENS egne ansatte skal benyttes ved oppdrag for Kongsvinger kommune.</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I spesielle tilfelle kan det likevel avtales å benytte underentreprenører.  Jfr.  Kongsvinger kommunes antikontraktørklausul.</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p>
    <w:p w:rsidR="001C040A" w:rsidRDefault="001C040A" w:rsidP="008C6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8"/>
        <w:jc w:val="both"/>
        <w:rPr>
          <w:rFonts w:ascii="Verdana" w:hAnsi="Verdana"/>
          <w:sz w:val="16"/>
          <w:szCs w:val="16"/>
        </w:rPr>
      </w:pPr>
      <w:r w:rsidRPr="008C6DF8">
        <w:rPr>
          <w:rFonts w:ascii="Verdana" w:hAnsi="Verdana"/>
          <w:sz w:val="16"/>
          <w:szCs w:val="16"/>
        </w:rPr>
        <w:t>Ansvarlig arbeidsleder på arbeidsstedet skal ha fagbrev/sertifikat som spesifisert i avtaledokumentet.  Lærlinger skal ikke arbeide uten direkte veiledning og oppsyn av arbeidsleder med fagbrev/sertifikat.</w:t>
      </w:r>
    </w:p>
    <w:p w:rsidR="008C6DF8" w:rsidRPr="008C6DF8" w:rsidRDefault="008C6DF8" w:rsidP="008C6DF8">
      <w:pPr>
        <w:pStyle w:val="NormalWeb"/>
        <w:tabs>
          <w:tab w:val="left" w:pos="720"/>
        </w:tabs>
        <w:ind w:left="578"/>
        <w:rPr>
          <w:rFonts w:ascii="Verdana" w:hAnsi="Verdana" w:cs="Arial"/>
          <w:color w:val="000000"/>
          <w:sz w:val="16"/>
          <w:szCs w:val="16"/>
        </w:rPr>
      </w:pPr>
      <w:r>
        <w:rPr>
          <w:rFonts w:ascii="Verdana" w:hAnsi="Verdana" w:cs="Arial"/>
          <w:color w:val="000000"/>
          <w:sz w:val="16"/>
          <w:szCs w:val="16"/>
        </w:rPr>
        <w:t>Det forutsettes</w:t>
      </w:r>
      <w:r w:rsidRPr="008C6DF8">
        <w:rPr>
          <w:rFonts w:ascii="Verdana" w:hAnsi="Verdana" w:cs="Arial"/>
          <w:color w:val="000000"/>
          <w:sz w:val="16"/>
          <w:szCs w:val="16"/>
        </w:rPr>
        <w:t xml:space="preserve"> at ansatte hos leverandører og eventuelle underleverandører som direkte medvirker til å oppfylle kontrakten, har lønns- og arbeidsvilkår som ikke er dårligere enn det som følger av gjeldende landsomfattende tariffavtale, eller det som ellers er normalt for vedkommende sted og yrke. Dette gjelder også for arbeid som skal utføres i utlandet. </w:t>
      </w:r>
    </w:p>
    <w:p w:rsidR="008C6DF8" w:rsidRPr="008C6DF8" w:rsidRDefault="008C6DF8" w:rsidP="008C6DF8">
      <w:pPr>
        <w:pStyle w:val="NormalWeb"/>
        <w:tabs>
          <w:tab w:val="left" w:pos="720"/>
        </w:tabs>
        <w:ind w:left="578"/>
        <w:rPr>
          <w:rFonts w:ascii="Verdana" w:hAnsi="Verdana" w:cs="Arial"/>
          <w:color w:val="000000"/>
          <w:sz w:val="16"/>
          <w:szCs w:val="16"/>
        </w:rPr>
      </w:pPr>
      <w:r>
        <w:rPr>
          <w:rFonts w:ascii="Verdana" w:hAnsi="Verdana" w:cs="Arial"/>
          <w:color w:val="000000"/>
          <w:sz w:val="16"/>
          <w:szCs w:val="16"/>
        </w:rPr>
        <w:t>L</w:t>
      </w:r>
      <w:r w:rsidRPr="008C6DF8">
        <w:rPr>
          <w:rFonts w:ascii="Verdana" w:hAnsi="Verdana" w:cs="Arial"/>
          <w:color w:val="000000"/>
          <w:sz w:val="16"/>
          <w:szCs w:val="16"/>
        </w:rPr>
        <w:t xml:space="preserve">everandøren og eventuelle underleverandører skal </w:t>
      </w:r>
      <w:r>
        <w:rPr>
          <w:rFonts w:ascii="Verdana" w:hAnsi="Verdana" w:cs="Arial"/>
          <w:color w:val="000000"/>
          <w:sz w:val="16"/>
          <w:szCs w:val="16"/>
        </w:rPr>
        <w:t>på forespørsel</w:t>
      </w:r>
      <w:r w:rsidRPr="008C6DF8">
        <w:rPr>
          <w:rFonts w:ascii="Verdana" w:hAnsi="Verdana" w:cs="Arial"/>
          <w:color w:val="000000"/>
          <w:sz w:val="16"/>
          <w:szCs w:val="16"/>
        </w:rPr>
        <w:t xml:space="preserve"> </w:t>
      </w:r>
      <w:r>
        <w:rPr>
          <w:rFonts w:ascii="Verdana" w:hAnsi="Verdana" w:cs="Arial"/>
          <w:color w:val="000000"/>
          <w:sz w:val="16"/>
          <w:szCs w:val="16"/>
        </w:rPr>
        <w:t xml:space="preserve">fra </w:t>
      </w:r>
      <w:r w:rsidRPr="008C6DF8">
        <w:rPr>
          <w:rFonts w:ascii="Verdana" w:hAnsi="Verdana" w:cs="Arial"/>
          <w:color w:val="000000"/>
          <w:sz w:val="16"/>
          <w:szCs w:val="16"/>
        </w:rPr>
        <w:t xml:space="preserve">Oppdragsgiver dokumentere lønns- og arbeidsvilkårene til ansatte som medvirker til å oppfylle kontrakten. </w:t>
      </w:r>
    </w:p>
    <w:p w:rsidR="008C6DF8" w:rsidRPr="00451944" w:rsidRDefault="008C6DF8" w:rsidP="00451944">
      <w:pPr>
        <w:pStyle w:val="NormalWeb"/>
        <w:tabs>
          <w:tab w:val="left" w:pos="720"/>
        </w:tabs>
        <w:ind w:left="578"/>
        <w:rPr>
          <w:rFonts w:ascii="Verdana" w:hAnsi="Verdana"/>
          <w:sz w:val="16"/>
          <w:szCs w:val="16"/>
        </w:rPr>
      </w:pPr>
      <w:r w:rsidRPr="00451944">
        <w:rPr>
          <w:rFonts w:ascii="Verdana" w:hAnsi="Verdana"/>
          <w:sz w:val="16"/>
          <w:szCs w:val="16"/>
        </w:rPr>
        <w:t>Oppdragsgiver forbeholder seg retten til å gjennomføre nødvendige sanksjoner, dersom leverandøren eller eventuelle underleverandører ikke etterlever kontraktsklausulen om lønns- og arbeidsvilkår. Sanksjonen skal være egnet til å påvirke leverandøren eller underleverandøren til å oppfylle kontraktsklausulen.</w:t>
      </w:r>
    </w:p>
    <w:p w:rsidR="001C040A" w:rsidRPr="008C6DF8" w:rsidRDefault="001C040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7.</w:t>
      </w:r>
      <w:r w:rsidRPr="008C6DF8">
        <w:rPr>
          <w:rFonts w:ascii="Verdana" w:hAnsi="Verdana"/>
          <w:b/>
          <w:sz w:val="16"/>
          <w:szCs w:val="16"/>
        </w:rPr>
        <w:tab/>
        <w:t>Kvalitet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Oppdragenes utførelse forutsettes å være av førsteklasses kvalitet og ihht. relevante standarder.</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Det forutsettes at de oppdrag som utføres og materialer som leveres er offentlig godkjent, sertifisert, registrert o.l., der slik godkjenning er pålagt.  For kjemikalier skal det leveres produktdatablader.</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8.</w:t>
      </w:r>
      <w:r w:rsidRPr="008C6DF8">
        <w:rPr>
          <w:rFonts w:ascii="Verdana" w:hAnsi="Verdana"/>
          <w:b/>
          <w:sz w:val="16"/>
          <w:szCs w:val="16"/>
        </w:rPr>
        <w:tab/>
        <w:t>Arbeidets utførelse</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Arbeidet skal utføres i nær kontakt med den som fra Kongsvinger kommune er angitt som kontaktperson for angjeldende oppdrag.</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Arbeidet skal utføres innenfor rammen av de sikkerhetsbestemmelser som gjelder for arbeidsstedet,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bransjen og ihht.  Arbeidsmiljøloven.</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HÅNDVERKEREN skal sørge for å holde anleggsstedet rent og ryddig.  Utstyr og verktøy skal ryddes sammen hver dag ved arbeidstidens slutt med mindre annet er avtalt særskilt.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Arbeidsoppdrag anses ikke å være ferdig før anleggsstedet er rengjort og ryddet.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sz w:val="16"/>
          <w:szCs w:val="16"/>
        </w:rPr>
      </w:pPr>
      <w:r w:rsidRPr="008C6DF8">
        <w:rPr>
          <w:rFonts w:ascii="Verdana" w:hAnsi="Verdana"/>
          <w:b/>
          <w:sz w:val="16"/>
          <w:szCs w:val="16"/>
        </w:rPr>
        <w:t>9.</w:t>
      </w:r>
      <w:r w:rsidRPr="008C6DF8">
        <w:rPr>
          <w:rFonts w:ascii="Verdana" w:hAnsi="Verdana"/>
          <w:sz w:val="16"/>
          <w:szCs w:val="16"/>
        </w:rPr>
        <w:tab/>
      </w:r>
      <w:r w:rsidRPr="008C6DF8">
        <w:rPr>
          <w:rFonts w:ascii="Verdana" w:hAnsi="Verdana"/>
          <w:b/>
          <w:sz w:val="16"/>
          <w:szCs w:val="16"/>
        </w:rPr>
        <w:t>Bestilling av oppdrag</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 xml:space="preserve">Oppdrag kan bestilles muntlig eller ved at Kongsvinger kommune utsteder en </w:t>
      </w:r>
      <w:r w:rsidRPr="008C6DF8">
        <w:rPr>
          <w:rFonts w:ascii="Verdana" w:hAnsi="Verdana"/>
          <w:b/>
          <w:sz w:val="16"/>
          <w:szCs w:val="16"/>
        </w:rPr>
        <w:t xml:space="preserve">Arbeidsordre </w:t>
      </w:r>
      <w:r w:rsidRPr="008C6DF8">
        <w:rPr>
          <w:rFonts w:ascii="Verdana" w:hAnsi="Verdana"/>
          <w:sz w:val="16"/>
          <w:szCs w:val="16"/>
        </w:rPr>
        <w:t>som refererer til denne Rammeavtalen.</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Arbeidsordren skal være undertegnet av begge parter og Arbeidsordren sammen med Rammeavtalen utgjør Avtalen for oppdraget.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Alle individuelle avtaler skal fullføres ihht. de planer og betingelser som er spesifisert i Arbeidsordren selv om Rammeavtalen er terminert.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10.</w:t>
      </w:r>
      <w:r w:rsidRPr="008C6DF8">
        <w:rPr>
          <w:rFonts w:ascii="Verdana" w:hAnsi="Verdana"/>
          <w:b/>
          <w:sz w:val="16"/>
          <w:szCs w:val="16"/>
        </w:rPr>
        <w:tab/>
        <w:t>Transport av avtalen</w:t>
      </w:r>
    </w:p>
    <w:p w:rsidR="001C040A"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Ingen av partene kan overføre noen del av sine rettigheter eller plikter ihht. denne avtale til tredje part uten den andre parts godkjennelse.</w:t>
      </w:r>
    </w:p>
    <w:p w:rsidR="00451944" w:rsidRPr="008C6DF8" w:rsidRDefault="0045194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1</w:t>
      </w:r>
      <w:r w:rsidR="00451944">
        <w:rPr>
          <w:rFonts w:ascii="Verdana" w:hAnsi="Verdana"/>
          <w:b/>
          <w:sz w:val="16"/>
          <w:szCs w:val="16"/>
        </w:rPr>
        <w:t>1</w:t>
      </w:r>
      <w:r w:rsidRPr="008C6DF8">
        <w:rPr>
          <w:rFonts w:ascii="Verdana" w:hAnsi="Verdana"/>
          <w:b/>
          <w:sz w:val="16"/>
          <w:szCs w:val="16"/>
        </w:rPr>
        <w:t>.</w:t>
      </w:r>
      <w:r w:rsidRPr="008C6DF8">
        <w:rPr>
          <w:rFonts w:ascii="Verdana" w:hAnsi="Verdana"/>
          <w:b/>
          <w:sz w:val="16"/>
          <w:szCs w:val="16"/>
        </w:rPr>
        <w:tab/>
        <w:t>Lojalitet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Kommunens virksomheter skal følge opp og benytte avtalen.  Kommunen er ikke bundet av denne avtale ved større oppdrag og prosjekter eller dersom Håndverkeren ikke har kapasitet til å utføre oppdrag til den tid Kommunen ønsker.</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1</w:t>
      </w:r>
      <w:r w:rsidR="00451944">
        <w:rPr>
          <w:rFonts w:ascii="Verdana" w:hAnsi="Verdana"/>
          <w:b/>
          <w:sz w:val="16"/>
          <w:szCs w:val="16"/>
        </w:rPr>
        <w:t>2</w:t>
      </w:r>
      <w:r w:rsidRPr="008C6DF8">
        <w:rPr>
          <w:rFonts w:ascii="Verdana" w:hAnsi="Verdana"/>
          <w:b/>
          <w:sz w:val="16"/>
          <w:szCs w:val="16"/>
        </w:rPr>
        <w:t>.</w:t>
      </w:r>
      <w:r w:rsidRPr="008C6DF8">
        <w:rPr>
          <w:rFonts w:ascii="Verdana" w:hAnsi="Verdana"/>
          <w:b/>
          <w:sz w:val="16"/>
          <w:szCs w:val="16"/>
        </w:rPr>
        <w:tab/>
        <w:t>Underentreprenører</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Rammeavtalens bestemmelser skal gjelde også for eventuelle underentreprenører som benyttes.</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sz w:val="16"/>
          <w:szCs w:val="16"/>
        </w:rPr>
      </w:pPr>
      <w:r w:rsidRPr="008C6DF8">
        <w:rPr>
          <w:rFonts w:ascii="Verdana" w:hAnsi="Verdana"/>
          <w:b/>
          <w:sz w:val="16"/>
          <w:szCs w:val="16"/>
        </w:rPr>
        <w:t>1</w:t>
      </w:r>
      <w:r w:rsidR="00451944">
        <w:rPr>
          <w:rFonts w:ascii="Verdana" w:hAnsi="Verdana"/>
          <w:b/>
          <w:sz w:val="16"/>
          <w:szCs w:val="16"/>
        </w:rPr>
        <w:t>3</w:t>
      </w:r>
      <w:r w:rsidRPr="008C6DF8">
        <w:rPr>
          <w:rFonts w:ascii="Verdana" w:hAnsi="Verdana"/>
          <w:b/>
          <w:sz w:val="16"/>
          <w:szCs w:val="16"/>
        </w:rPr>
        <w:t>.</w:t>
      </w:r>
      <w:r w:rsidRPr="008C6DF8">
        <w:rPr>
          <w:rFonts w:ascii="Verdana" w:hAnsi="Verdana"/>
          <w:sz w:val="16"/>
          <w:szCs w:val="16"/>
        </w:rPr>
        <w:tab/>
      </w:r>
      <w:r w:rsidRPr="008C6DF8">
        <w:rPr>
          <w:rFonts w:ascii="Verdana" w:hAnsi="Verdana"/>
          <w:b/>
          <w:sz w:val="16"/>
          <w:szCs w:val="16"/>
        </w:rPr>
        <w:t>Oppsigelse</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Avtalen har en gjensidig oppsigelsestid på 3 måneder.</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Ved vesentlig mislighold av avtalen kan avtalen sies opp av begge parter med øyeblikkelig virkning.</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Kommunen kan si opp avtalen med øyeblikkelig virkning dersom HÅNDVERKERENS arbeider har en vesentlig dårligere kvalitet enn forutsatt ved avtaleinngåelse.</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1</w:t>
      </w:r>
      <w:r w:rsidR="00451944">
        <w:rPr>
          <w:rFonts w:ascii="Verdana" w:hAnsi="Verdana"/>
          <w:b/>
          <w:sz w:val="16"/>
          <w:szCs w:val="16"/>
        </w:rPr>
        <w:t>4</w:t>
      </w:r>
      <w:r w:rsidRPr="008C6DF8">
        <w:rPr>
          <w:rFonts w:ascii="Verdana" w:hAnsi="Verdana"/>
          <w:b/>
          <w:sz w:val="16"/>
          <w:szCs w:val="16"/>
        </w:rPr>
        <w:t>.</w:t>
      </w:r>
      <w:r w:rsidRPr="008C6DF8">
        <w:rPr>
          <w:rFonts w:ascii="Verdana" w:hAnsi="Verdana"/>
          <w:b/>
          <w:sz w:val="16"/>
          <w:szCs w:val="16"/>
        </w:rPr>
        <w:tab/>
        <w:t>Avtalens varighet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Kongsvinger kommune og HÅNDVERKEREN skal senest 3 måneder før avtalens utløp for å vurdere eventuell forlengelse av avtalen.</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Oppsigelse eller utløp av avtalen fritar ikke Håndverkeren fra å ferdigstille igangsatte oppdrag.</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sz w:val="16"/>
          <w:szCs w:val="16"/>
        </w:rPr>
      </w:pPr>
      <w:r w:rsidRPr="008C6DF8">
        <w:rPr>
          <w:rFonts w:ascii="Verdana" w:hAnsi="Verdana"/>
          <w:b/>
          <w:sz w:val="16"/>
          <w:szCs w:val="16"/>
        </w:rPr>
        <w:t>1</w:t>
      </w:r>
      <w:r w:rsidR="00451944">
        <w:rPr>
          <w:rFonts w:ascii="Verdana" w:hAnsi="Verdana"/>
          <w:b/>
          <w:sz w:val="16"/>
          <w:szCs w:val="16"/>
        </w:rPr>
        <w:t>5</w:t>
      </w:r>
      <w:r w:rsidRPr="008C6DF8">
        <w:rPr>
          <w:rFonts w:ascii="Verdana" w:hAnsi="Verdana"/>
          <w:b/>
          <w:sz w:val="16"/>
          <w:szCs w:val="16"/>
        </w:rPr>
        <w:t>.</w:t>
      </w:r>
      <w:r w:rsidRPr="008C6DF8">
        <w:rPr>
          <w:rFonts w:ascii="Verdana" w:hAnsi="Verdana"/>
          <w:sz w:val="16"/>
          <w:szCs w:val="16"/>
        </w:rPr>
        <w:tab/>
      </w:r>
      <w:r w:rsidRPr="008C6DF8">
        <w:rPr>
          <w:rFonts w:ascii="Verdana" w:hAnsi="Verdana"/>
          <w:b/>
          <w:sz w:val="16"/>
          <w:szCs w:val="16"/>
        </w:rPr>
        <w:t>Avtalen</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Avtalen er skrevet i 2 eksemplarer hvorav partene beholder ett eksemplar hver.</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Eventuelle endringer i avtalen skal skje skriftlig og være undertegnet av begge parter for å være gyldig.</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Verdana" w:hAnsi="Verdana"/>
          <w:b/>
          <w:sz w:val="16"/>
          <w:szCs w:val="16"/>
        </w:rPr>
      </w:pPr>
      <w:r w:rsidRPr="008C6DF8">
        <w:rPr>
          <w:rFonts w:ascii="Verdana" w:hAnsi="Verdana"/>
          <w:b/>
          <w:sz w:val="16"/>
          <w:szCs w:val="16"/>
        </w:rPr>
        <w:t>1</w:t>
      </w:r>
      <w:r w:rsidR="00451944">
        <w:rPr>
          <w:rFonts w:ascii="Verdana" w:hAnsi="Verdana"/>
          <w:b/>
          <w:sz w:val="16"/>
          <w:szCs w:val="16"/>
        </w:rPr>
        <w:t>6</w:t>
      </w:r>
      <w:r w:rsidRPr="008C6DF8">
        <w:rPr>
          <w:rFonts w:ascii="Verdana" w:hAnsi="Verdana"/>
          <w:b/>
          <w:sz w:val="16"/>
          <w:szCs w:val="16"/>
        </w:rPr>
        <w:t>.</w:t>
      </w:r>
      <w:r w:rsidRPr="008C6DF8">
        <w:rPr>
          <w:rFonts w:ascii="Verdana" w:hAnsi="Verdana"/>
          <w:b/>
          <w:sz w:val="16"/>
          <w:szCs w:val="16"/>
        </w:rPr>
        <w:tab/>
        <w:t>Rettsvalg og verneting</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Avtalen er underlagt norsk rett og skal i sin helhet tolkes ihht. norsk rettsforståelse.</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Dersom det oppstår en tvist i forbindelse med avtalen skal denne søkes løst ved forhandlinger.  Fører forhandlingene ikke fram, skal tvisten løses ved voldgift.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At en tvist er bragt inn til avgjørelse ved voldgift fritar i seg selv ikke partene fra å oppfylle sine forpliktelser ifølge avtalen.</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Verdana" w:hAnsi="Verdana"/>
          <w:sz w:val="16"/>
          <w:szCs w:val="16"/>
        </w:rPr>
      </w:pPr>
      <w:r w:rsidRPr="008C6DF8">
        <w:rPr>
          <w:rFonts w:ascii="Verdana" w:hAnsi="Verdana"/>
          <w:sz w:val="16"/>
          <w:szCs w:val="16"/>
        </w:rPr>
        <w:t xml:space="preserve">Verneting er </w:t>
      </w:r>
      <w:r w:rsidR="003B1DBA">
        <w:rPr>
          <w:rFonts w:ascii="Verdana" w:hAnsi="Verdana"/>
          <w:sz w:val="16"/>
          <w:szCs w:val="16"/>
        </w:rPr>
        <w:t>Glåmdal</w:t>
      </w:r>
      <w:r w:rsidRPr="008C6DF8">
        <w:rPr>
          <w:rFonts w:ascii="Verdana" w:hAnsi="Verdana"/>
          <w:sz w:val="16"/>
          <w:szCs w:val="16"/>
        </w:rPr>
        <w:t xml:space="preserve"> tingrett</w:t>
      </w:r>
    </w:p>
    <w:p w:rsidR="001C040A" w:rsidRPr="008C6DF8" w:rsidRDefault="001C04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p>
    <w:p w:rsidR="001C040A" w:rsidRPr="008C6DF8" w:rsidRDefault="001C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8C6DF8">
        <w:rPr>
          <w:rFonts w:ascii="Verdana" w:hAnsi="Verdana"/>
          <w:sz w:val="16"/>
          <w:szCs w:val="16"/>
        </w:rPr>
        <w:t>Kongsvinger, 18/2-09</w:t>
      </w:r>
    </w:p>
    <w:p w:rsidR="001C040A" w:rsidRPr="008C6DF8" w:rsidRDefault="001C040A">
      <w:pPr>
        <w:rPr>
          <w:rFonts w:ascii="Verdana" w:hAnsi="Verdana"/>
          <w:sz w:val="16"/>
          <w:szCs w:val="16"/>
        </w:rPr>
      </w:pPr>
    </w:p>
    <w:p w:rsidR="001C040A" w:rsidRPr="008C6DF8" w:rsidRDefault="001C040A">
      <w:pPr>
        <w:rPr>
          <w:rFonts w:ascii="Verdana" w:hAnsi="Verdana"/>
          <w:sz w:val="16"/>
          <w:szCs w:val="16"/>
        </w:rPr>
      </w:pPr>
    </w:p>
    <w:p w:rsidR="001C040A" w:rsidRPr="008C6DF8" w:rsidRDefault="001C040A">
      <w:pPr>
        <w:tabs>
          <w:tab w:val="left" w:pos="2268"/>
          <w:tab w:val="left" w:pos="5103"/>
        </w:tabs>
        <w:ind w:left="357" w:hanging="357"/>
        <w:rPr>
          <w:rFonts w:ascii="Verdana" w:hAnsi="Verdana"/>
          <w:sz w:val="16"/>
          <w:szCs w:val="16"/>
        </w:rPr>
      </w:pPr>
    </w:p>
    <w:p w:rsidR="001C040A" w:rsidRPr="008C6DF8" w:rsidRDefault="001C040A">
      <w:pPr>
        <w:rPr>
          <w:rFonts w:ascii="Verdana" w:hAnsi="Verdana"/>
          <w:sz w:val="16"/>
          <w:szCs w:val="16"/>
        </w:rPr>
      </w:pPr>
    </w:p>
    <w:p w:rsidR="001C040A" w:rsidRPr="008C6DF8" w:rsidRDefault="001C040A" w:rsidP="001C040A">
      <w:pPr>
        <w:rPr>
          <w:rFonts w:ascii="Verdana" w:hAnsi="Verdana"/>
          <w:sz w:val="16"/>
          <w:szCs w:val="16"/>
        </w:rPr>
      </w:pPr>
    </w:p>
    <w:sectPr w:rsidR="001C040A" w:rsidRPr="008C6DF8" w:rsidSect="001C040A">
      <w:footerReference w:type="even" r:id="rId7"/>
      <w:footerReference w:type="default" r:id="rId8"/>
      <w:pgSz w:w="11906" w:h="16838" w:code="9"/>
      <w:pgMar w:top="899" w:right="1418" w:bottom="1079"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3E" w:rsidRDefault="00641C3E">
      <w:r>
        <w:separator/>
      </w:r>
    </w:p>
  </w:endnote>
  <w:endnote w:type="continuationSeparator" w:id="0">
    <w:p w:rsidR="00641C3E" w:rsidRDefault="0064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F8" w:rsidRDefault="008C6DF8" w:rsidP="00057F5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C6DF8" w:rsidRDefault="008C6DF8" w:rsidP="004B4F4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F8" w:rsidRDefault="008C6DF8" w:rsidP="00057F5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70B2F">
      <w:rPr>
        <w:rStyle w:val="Sidetall"/>
        <w:noProof/>
      </w:rPr>
      <w:t>2</w:t>
    </w:r>
    <w:r>
      <w:rPr>
        <w:rStyle w:val="Sidetall"/>
      </w:rPr>
      <w:fldChar w:fldCharType="end"/>
    </w:r>
  </w:p>
  <w:p w:rsidR="008C6DF8" w:rsidRDefault="008C6DF8" w:rsidP="004B4F4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3E" w:rsidRDefault="00641C3E">
      <w:r>
        <w:separator/>
      </w:r>
    </w:p>
  </w:footnote>
  <w:footnote w:type="continuationSeparator" w:id="0">
    <w:p w:rsidR="00641C3E" w:rsidRDefault="0064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9F7A68"/>
    <w:multiLevelType w:val="hybridMultilevel"/>
    <w:tmpl w:val="4F7E134C"/>
    <w:lvl w:ilvl="0" w:tplc="672C8A5E">
      <w:start w:val="1"/>
      <w:numFmt w:val="bullet"/>
      <w:lvlText w:val=""/>
      <w:lvlJc w:val="left"/>
      <w:pPr>
        <w:tabs>
          <w:tab w:val="num" w:pos="340"/>
        </w:tabs>
        <w:ind w:left="340" w:hanging="340"/>
      </w:pPr>
      <w:rPr>
        <w:rFonts w:ascii="Symbol" w:hAnsi="Symbol" w:hint="default"/>
      </w:rPr>
    </w:lvl>
    <w:lvl w:ilvl="1" w:tplc="791E1746">
      <w:numFmt w:val="bullet"/>
      <w:lvlText w:val="-"/>
      <w:lvlJc w:val="left"/>
      <w:pPr>
        <w:tabs>
          <w:tab w:val="num" w:pos="1440"/>
        </w:tabs>
        <w:ind w:left="1440" w:hanging="360"/>
      </w:pPr>
      <w:rPr>
        <w:rFonts w:ascii="Arial" w:eastAsia="Times New Roman" w:hAnsi="Arial"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291"/>
    <w:multiLevelType w:val="hybridMultilevel"/>
    <w:tmpl w:val="26A03AB0"/>
    <w:lvl w:ilvl="0" w:tplc="672C8A5E">
      <w:start w:val="1"/>
      <w:numFmt w:val="bullet"/>
      <w:lvlText w:val=""/>
      <w:lvlJc w:val="left"/>
      <w:pPr>
        <w:tabs>
          <w:tab w:val="num" w:pos="340"/>
        </w:tabs>
        <w:ind w:left="34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7792A"/>
    <w:multiLevelType w:val="hybridMultilevel"/>
    <w:tmpl w:val="FA7889FC"/>
    <w:lvl w:ilvl="0" w:tplc="D80CBF72">
      <w:start w:val="1"/>
      <w:numFmt w:val="decimal"/>
      <w:lvlText w:val="%1."/>
      <w:lvlJc w:val="left"/>
      <w:pPr>
        <w:tabs>
          <w:tab w:val="num" w:pos="397"/>
        </w:tabs>
        <w:ind w:left="624" w:hanging="624"/>
      </w:pPr>
      <w:rPr>
        <w:rFonts w:hint="default"/>
      </w:rPr>
    </w:lvl>
    <w:lvl w:ilvl="1" w:tplc="28966962">
      <w:numFmt w:val="bullet"/>
      <w:lvlText w:val="-"/>
      <w:lvlJc w:val="left"/>
      <w:pPr>
        <w:tabs>
          <w:tab w:val="num" w:pos="1364"/>
        </w:tabs>
        <w:ind w:left="1364" w:hanging="284"/>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2DE09E1"/>
    <w:multiLevelType w:val="hybridMultilevel"/>
    <w:tmpl w:val="3AE4AB3A"/>
    <w:lvl w:ilvl="0" w:tplc="D80CBF72">
      <w:start w:val="1"/>
      <w:numFmt w:val="decimal"/>
      <w:lvlText w:val="%1."/>
      <w:lvlJc w:val="left"/>
      <w:pPr>
        <w:tabs>
          <w:tab w:val="num" w:pos="397"/>
        </w:tabs>
        <w:ind w:left="624" w:hanging="62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4621DA5"/>
    <w:multiLevelType w:val="hybridMultilevel"/>
    <w:tmpl w:val="E93C53A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A4657B"/>
    <w:multiLevelType w:val="hybridMultilevel"/>
    <w:tmpl w:val="F662CFBE"/>
    <w:lvl w:ilvl="0" w:tplc="9796E984">
      <w:start w:val="1"/>
      <w:numFmt w:val="bullet"/>
      <w:lvlText w:val=""/>
      <w:lvlJc w:val="left"/>
      <w:pPr>
        <w:tabs>
          <w:tab w:val="num" w:pos="340"/>
        </w:tabs>
        <w:ind w:left="340" w:hanging="340"/>
      </w:pPr>
      <w:rPr>
        <w:rFonts w:ascii="Symbol" w:hAnsi="Symbol" w:hint="default"/>
        <w:color w:val="auto"/>
      </w:rPr>
    </w:lvl>
    <w:lvl w:ilvl="1" w:tplc="791E1746">
      <w:numFmt w:val="bullet"/>
      <w:lvlText w:val="-"/>
      <w:lvlJc w:val="left"/>
      <w:pPr>
        <w:tabs>
          <w:tab w:val="num" w:pos="1440"/>
        </w:tabs>
        <w:ind w:left="1440" w:hanging="360"/>
      </w:pPr>
      <w:rPr>
        <w:rFonts w:ascii="Arial" w:eastAsia="Times New Roman" w:hAnsi="Arial"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669"/>
    <w:multiLevelType w:val="hybridMultilevel"/>
    <w:tmpl w:val="CA3AB71E"/>
    <w:lvl w:ilvl="0" w:tplc="D80CBF72">
      <w:start w:val="1"/>
      <w:numFmt w:val="decimal"/>
      <w:lvlText w:val="%1."/>
      <w:lvlJc w:val="left"/>
      <w:pPr>
        <w:tabs>
          <w:tab w:val="num" w:pos="397"/>
        </w:tabs>
        <w:ind w:left="624" w:hanging="62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38A193C"/>
    <w:multiLevelType w:val="hybridMultilevel"/>
    <w:tmpl w:val="A6DE016E"/>
    <w:lvl w:ilvl="0" w:tplc="0EF8C692">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96F5B"/>
    <w:multiLevelType w:val="hybridMultilevel"/>
    <w:tmpl w:val="7A0232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75B57"/>
    <w:multiLevelType w:val="hybridMultilevel"/>
    <w:tmpl w:val="E1286D32"/>
    <w:lvl w:ilvl="0" w:tplc="BB2E6852">
      <w:start w:val="1"/>
      <w:numFmt w:val="decimal"/>
      <w:lvlText w:val="%1."/>
      <w:lvlJc w:val="left"/>
      <w:pPr>
        <w:tabs>
          <w:tab w:val="num" w:pos="357"/>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02C37D3"/>
    <w:multiLevelType w:val="hybridMultilevel"/>
    <w:tmpl w:val="979017F0"/>
    <w:lvl w:ilvl="0" w:tplc="D80CBF72">
      <w:start w:val="1"/>
      <w:numFmt w:val="decimal"/>
      <w:lvlText w:val="%1."/>
      <w:lvlJc w:val="left"/>
      <w:pPr>
        <w:tabs>
          <w:tab w:val="num" w:pos="397"/>
        </w:tabs>
        <w:ind w:left="624" w:hanging="624"/>
      </w:pPr>
      <w:rPr>
        <w:rFonts w:hint="default"/>
      </w:rPr>
    </w:lvl>
    <w:lvl w:ilvl="1" w:tplc="28966962">
      <w:numFmt w:val="bullet"/>
      <w:lvlText w:val="-"/>
      <w:lvlJc w:val="left"/>
      <w:pPr>
        <w:tabs>
          <w:tab w:val="num" w:pos="1364"/>
        </w:tabs>
        <w:ind w:left="1364" w:hanging="284"/>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8BB142D"/>
    <w:multiLevelType w:val="multilevel"/>
    <w:tmpl w:val="7E7237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3CEB5217"/>
    <w:multiLevelType w:val="hybridMultilevel"/>
    <w:tmpl w:val="0B82D990"/>
    <w:lvl w:ilvl="0" w:tplc="CDF4BDD0">
      <w:start w:val="1"/>
      <w:numFmt w:val="decimal"/>
      <w:lvlText w:val="%1."/>
      <w:lvlJc w:val="left"/>
      <w:pPr>
        <w:tabs>
          <w:tab w:val="num" w:pos="864"/>
        </w:tabs>
        <w:ind w:left="864" w:hanging="86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3DAE73AC"/>
    <w:multiLevelType w:val="multilevel"/>
    <w:tmpl w:val="F530F4E8"/>
    <w:lvl w:ilvl="0">
      <w:start w:val="1"/>
      <w:numFmt w:val="decimal"/>
      <w:lvlText w:val="%1."/>
      <w:lvlJc w:val="left"/>
      <w:pPr>
        <w:tabs>
          <w:tab w:val="num" w:pos="397"/>
        </w:tabs>
        <w:ind w:left="62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9F0222"/>
    <w:multiLevelType w:val="multilevel"/>
    <w:tmpl w:val="979017F0"/>
    <w:lvl w:ilvl="0">
      <w:start w:val="1"/>
      <w:numFmt w:val="decimal"/>
      <w:lvlText w:val="%1."/>
      <w:lvlJc w:val="left"/>
      <w:pPr>
        <w:tabs>
          <w:tab w:val="num" w:pos="397"/>
        </w:tabs>
        <w:ind w:left="624" w:hanging="624"/>
      </w:pPr>
      <w:rPr>
        <w:rFonts w:hint="default"/>
      </w:rPr>
    </w:lvl>
    <w:lvl w:ilvl="1">
      <w:numFmt w:val="bullet"/>
      <w:lvlText w:val="-"/>
      <w:lvlJc w:val="left"/>
      <w:pPr>
        <w:tabs>
          <w:tab w:val="num" w:pos="1364"/>
        </w:tabs>
        <w:ind w:left="1364" w:hanging="28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497865"/>
    <w:multiLevelType w:val="hybridMultilevel"/>
    <w:tmpl w:val="73724834"/>
    <w:lvl w:ilvl="0" w:tplc="7868BBF4">
      <w:start w:val="1"/>
      <w:numFmt w:val="bullet"/>
      <w:lvlText w:val=""/>
      <w:lvlJc w:val="left"/>
      <w:pPr>
        <w:tabs>
          <w:tab w:val="num" w:pos="340"/>
        </w:tabs>
        <w:ind w:left="340" w:hanging="340"/>
      </w:pPr>
      <w:rPr>
        <w:rFonts w:ascii="Symbol" w:hAnsi="Symbol" w:hint="default"/>
        <w:color w:val="auto"/>
      </w:rPr>
    </w:lvl>
    <w:lvl w:ilvl="1" w:tplc="791E1746">
      <w:numFmt w:val="bullet"/>
      <w:lvlText w:val="-"/>
      <w:lvlJc w:val="left"/>
      <w:pPr>
        <w:tabs>
          <w:tab w:val="num" w:pos="1440"/>
        </w:tabs>
        <w:ind w:left="1440" w:hanging="360"/>
      </w:pPr>
      <w:rPr>
        <w:rFonts w:ascii="Arial" w:eastAsia="Times New Roman" w:hAnsi="Arial"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2712B"/>
    <w:multiLevelType w:val="hybridMultilevel"/>
    <w:tmpl w:val="34340BE4"/>
    <w:lvl w:ilvl="0" w:tplc="012E7C54">
      <w:start w:val="1"/>
      <w:numFmt w:val="bullet"/>
      <w:lvlText w:val=""/>
      <w:lvlJc w:val="left"/>
      <w:pPr>
        <w:tabs>
          <w:tab w:val="num" w:pos="340"/>
        </w:tabs>
        <w:ind w:left="340" w:hanging="340"/>
      </w:pPr>
      <w:rPr>
        <w:rFonts w:ascii="Symbol" w:hAnsi="Symbol" w:hint="default"/>
        <w:color w:val="auto"/>
      </w:rPr>
    </w:lvl>
    <w:lvl w:ilvl="1" w:tplc="791E1746">
      <w:numFmt w:val="bullet"/>
      <w:lvlText w:val="-"/>
      <w:lvlJc w:val="left"/>
      <w:pPr>
        <w:tabs>
          <w:tab w:val="num" w:pos="1440"/>
        </w:tabs>
        <w:ind w:left="1440" w:hanging="360"/>
      </w:pPr>
      <w:rPr>
        <w:rFonts w:ascii="Arial" w:eastAsia="Times New Roman" w:hAnsi="Arial"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F2DA4"/>
    <w:multiLevelType w:val="hybridMultilevel"/>
    <w:tmpl w:val="4E8EFEA6"/>
    <w:lvl w:ilvl="0" w:tplc="417A6DFE">
      <w:start w:val="1"/>
      <w:numFmt w:val="bullet"/>
      <w:lvlText w:val=""/>
      <w:lvlJc w:val="left"/>
      <w:pPr>
        <w:tabs>
          <w:tab w:val="num" w:pos="170"/>
        </w:tabs>
        <w:ind w:left="170" w:hanging="17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86E8D"/>
    <w:multiLevelType w:val="hybridMultilevel"/>
    <w:tmpl w:val="A83A315E"/>
    <w:lvl w:ilvl="0" w:tplc="BB2E6852">
      <w:start w:val="1"/>
      <w:numFmt w:val="decimal"/>
      <w:lvlText w:val="%1."/>
      <w:lvlJc w:val="left"/>
      <w:pPr>
        <w:tabs>
          <w:tab w:val="num" w:pos="357"/>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61D7347A"/>
    <w:multiLevelType w:val="hybridMultilevel"/>
    <w:tmpl w:val="BB9E22F6"/>
    <w:lvl w:ilvl="0" w:tplc="9796E984">
      <w:start w:val="1"/>
      <w:numFmt w:val="bullet"/>
      <w:lvlText w:val=""/>
      <w:lvlJc w:val="left"/>
      <w:pPr>
        <w:tabs>
          <w:tab w:val="num" w:pos="340"/>
        </w:tabs>
        <w:ind w:left="340" w:hanging="34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7140B"/>
    <w:multiLevelType w:val="hybridMultilevel"/>
    <w:tmpl w:val="1794DECC"/>
    <w:lvl w:ilvl="0" w:tplc="672C8A5E">
      <w:start w:val="1"/>
      <w:numFmt w:val="bullet"/>
      <w:lvlText w:val=""/>
      <w:lvlJc w:val="left"/>
      <w:pPr>
        <w:tabs>
          <w:tab w:val="num" w:pos="340"/>
        </w:tabs>
        <w:ind w:left="34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D3E16"/>
    <w:multiLevelType w:val="hybridMultilevel"/>
    <w:tmpl w:val="12DCCACA"/>
    <w:lvl w:ilvl="0" w:tplc="D80CBF72">
      <w:start w:val="1"/>
      <w:numFmt w:val="decimal"/>
      <w:lvlText w:val="%1."/>
      <w:lvlJc w:val="left"/>
      <w:pPr>
        <w:tabs>
          <w:tab w:val="num" w:pos="397"/>
        </w:tabs>
        <w:ind w:left="624" w:hanging="62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714D6E54"/>
    <w:multiLevelType w:val="hybridMultilevel"/>
    <w:tmpl w:val="A0685238"/>
    <w:lvl w:ilvl="0" w:tplc="012E7C54">
      <w:start w:val="1"/>
      <w:numFmt w:val="bullet"/>
      <w:lvlText w:val=""/>
      <w:lvlJc w:val="left"/>
      <w:pPr>
        <w:tabs>
          <w:tab w:val="num" w:pos="340"/>
        </w:tabs>
        <w:ind w:left="340" w:hanging="34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020D6"/>
    <w:multiLevelType w:val="hybridMultilevel"/>
    <w:tmpl w:val="B2EC9334"/>
    <w:lvl w:ilvl="0" w:tplc="672C8A5E">
      <w:start w:val="1"/>
      <w:numFmt w:val="bullet"/>
      <w:lvlText w:val=""/>
      <w:lvlJc w:val="left"/>
      <w:pPr>
        <w:tabs>
          <w:tab w:val="num" w:pos="340"/>
        </w:tabs>
        <w:ind w:left="34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D577C"/>
    <w:multiLevelType w:val="hybridMultilevel"/>
    <w:tmpl w:val="F530F4E8"/>
    <w:lvl w:ilvl="0" w:tplc="D80CBF72">
      <w:start w:val="1"/>
      <w:numFmt w:val="decimal"/>
      <w:lvlText w:val="%1."/>
      <w:lvlJc w:val="left"/>
      <w:pPr>
        <w:tabs>
          <w:tab w:val="num" w:pos="397"/>
        </w:tabs>
        <w:ind w:left="624" w:hanging="62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70C60D6"/>
    <w:multiLevelType w:val="hybridMultilevel"/>
    <w:tmpl w:val="F86AB396"/>
    <w:lvl w:ilvl="0" w:tplc="04140001">
      <w:start w:val="1"/>
      <w:numFmt w:val="bullet"/>
      <w:lvlText w:val=""/>
      <w:lvlJc w:val="left"/>
      <w:pPr>
        <w:tabs>
          <w:tab w:val="num" w:pos="720"/>
        </w:tabs>
        <w:ind w:left="720" w:hanging="360"/>
      </w:pPr>
      <w:rPr>
        <w:rFonts w:ascii="Symbol" w:hAnsi="Symbol" w:hint="default"/>
      </w:rPr>
    </w:lvl>
    <w:lvl w:ilvl="1" w:tplc="BA029682">
      <w:numFmt w:val="bullet"/>
      <w:lvlText w:val="-"/>
      <w:lvlJc w:val="left"/>
      <w:pPr>
        <w:tabs>
          <w:tab w:val="num" w:pos="1656"/>
        </w:tabs>
        <w:ind w:left="1656" w:hanging="576"/>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5"/>
  </w:num>
  <w:num w:numId="4">
    <w:abstractNumId w:val="3"/>
  </w:num>
  <w:num w:numId="5">
    <w:abstractNumId w:val="11"/>
  </w:num>
  <w:num w:numId="6">
    <w:abstractNumId w:val="22"/>
  </w:num>
  <w:num w:numId="7">
    <w:abstractNumId w:val="20"/>
  </w:num>
  <w:num w:numId="8">
    <w:abstractNumId w:val="2"/>
  </w:num>
  <w:num w:numId="9">
    <w:abstractNumId w:val="27"/>
  </w:num>
  <w:num w:numId="10">
    <w:abstractNumId w:val="9"/>
  </w:num>
  <w:num w:numId="11">
    <w:abstractNumId w:val="14"/>
  </w:num>
  <w:num w:numId="12">
    <w:abstractNumId w:val="17"/>
  </w:num>
  <w:num w:numId="13">
    <w:abstractNumId w:val="18"/>
  </w:num>
  <w:num w:numId="14">
    <w:abstractNumId w:val="4"/>
  </w:num>
  <w:num w:numId="15">
    <w:abstractNumId w:val="21"/>
  </w:num>
  <w:num w:numId="16">
    <w:abstractNumId w:val="24"/>
  </w:num>
  <w:num w:numId="17">
    <w:abstractNumId w:val="5"/>
  </w:num>
  <w:num w:numId="18">
    <w:abstractNumId w:val="12"/>
  </w:num>
  <w:num w:numId="19">
    <w:abstractNumId w:val="8"/>
  </w:num>
  <w:num w:numId="20">
    <w:abstractNumId w:val="6"/>
  </w:num>
  <w:num w:numId="21">
    <w:abstractNumId w:val="7"/>
  </w:num>
  <w:num w:numId="22">
    <w:abstractNumId w:val="10"/>
  </w:num>
  <w:num w:numId="23">
    <w:abstractNumId w:val="19"/>
  </w:num>
  <w:num w:numId="24">
    <w:abstractNumId w:val="0"/>
  </w:num>
  <w:num w:numId="25">
    <w:abstractNumId w:val="0"/>
  </w:num>
  <w:num w:numId="26">
    <w:abstractNumId w:val="0"/>
  </w:num>
  <w:num w:numId="27">
    <w:abstractNumId w:val="16"/>
  </w:num>
  <w:num w:numId="28">
    <w:abstractNumId w:val="26"/>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0"/>
  </w:num>
  <w:num w:numId="37">
    <w:abstractNumId w:val="0"/>
  </w:num>
  <w:num w:numId="38">
    <w:abstractNumId w:val="0"/>
  </w:num>
  <w:num w:numId="39">
    <w:abstractNumId w:val="0"/>
  </w:num>
  <w:num w:numId="40">
    <w:abstractNumId w:val="0"/>
  </w:num>
  <w:num w:numId="41">
    <w:abstractNumId w:val="15"/>
  </w:num>
  <w:num w:numId="42">
    <w:abstractNumId w:val="23"/>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AC"/>
    <w:rsid w:val="00000CB1"/>
    <w:rsid w:val="0000416B"/>
    <w:rsid w:val="000078B9"/>
    <w:rsid w:val="00013C0B"/>
    <w:rsid w:val="00015932"/>
    <w:rsid w:val="000226B8"/>
    <w:rsid w:val="00035A34"/>
    <w:rsid w:val="00044F0B"/>
    <w:rsid w:val="00046E47"/>
    <w:rsid w:val="000543FE"/>
    <w:rsid w:val="00057F56"/>
    <w:rsid w:val="000A6554"/>
    <w:rsid w:val="000B5732"/>
    <w:rsid w:val="000B5781"/>
    <w:rsid w:val="00105B28"/>
    <w:rsid w:val="00112DC9"/>
    <w:rsid w:val="00120FFB"/>
    <w:rsid w:val="00127E40"/>
    <w:rsid w:val="001426D9"/>
    <w:rsid w:val="0015078B"/>
    <w:rsid w:val="00157CFB"/>
    <w:rsid w:val="0016779D"/>
    <w:rsid w:val="00172BB8"/>
    <w:rsid w:val="0019099E"/>
    <w:rsid w:val="001A6D07"/>
    <w:rsid w:val="001B2065"/>
    <w:rsid w:val="001B333D"/>
    <w:rsid w:val="001B3FCE"/>
    <w:rsid w:val="001B487D"/>
    <w:rsid w:val="001B7821"/>
    <w:rsid w:val="001C040A"/>
    <w:rsid w:val="001C6166"/>
    <w:rsid w:val="001E0CA2"/>
    <w:rsid w:val="001F0327"/>
    <w:rsid w:val="00204447"/>
    <w:rsid w:val="00210359"/>
    <w:rsid w:val="00213444"/>
    <w:rsid w:val="00215BE1"/>
    <w:rsid w:val="00236E92"/>
    <w:rsid w:val="0023734C"/>
    <w:rsid w:val="00246285"/>
    <w:rsid w:val="00275498"/>
    <w:rsid w:val="002B03AC"/>
    <w:rsid w:val="002B2631"/>
    <w:rsid w:val="002B47EE"/>
    <w:rsid w:val="002C374D"/>
    <w:rsid w:val="002C411B"/>
    <w:rsid w:val="002D096E"/>
    <w:rsid w:val="002D2119"/>
    <w:rsid w:val="00302CE1"/>
    <w:rsid w:val="003427D9"/>
    <w:rsid w:val="003728FB"/>
    <w:rsid w:val="00384492"/>
    <w:rsid w:val="00393682"/>
    <w:rsid w:val="003B1DBA"/>
    <w:rsid w:val="003B692F"/>
    <w:rsid w:val="003C4B39"/>
    <w:rsid w:val="003E15C8"/>
    <w:rsid w:val="003E4255"/>
    <w:rsid w:val="003F77E8"/>
    <w:rsid w:val="00405152"/>
    <w:rsid w:val="004074A1"/>
    <w:rsid w:val="00413D42"/>
    <w:rsid w:val="00414F75"/>
    <w:rsid w:val="00432588"/>
    <w:rsid w:val="004330D5"/>
    <w:rsid w:val="00434D6B"/>
    <w:rsid w:val="00435C80"/>
    <w:rsid w:val="00451944"/>
    <w:rsid w:val="004A779F"/>
    <w:rsid w:val="004B4F4A"/>
    <w:rsid w:val="004C5186"/>
    <w:rsid w:val="004E0385"/>
    <w:rsid w:val="004F4405"/>
    <w:rsid w:val="0050512A"/>
    <w:rsid w:val="00505131"/>
    <w:rsid w:val="00511017"/>
    <w:rsid w:val="005227D4"/>
    <w:rsid w:val="00551912"/>
    <w:rsid w:val="005729A2"/>
    <w:rsid w:val="0059120E"/>
    <w:rsid w:val="005D04AB"/>
    <w:rsid w:val="005D4754"/>
    <w:rsid w:val="005E03A4"/>
    <w:rsid w:val="005F0923"/>
    <w:rsid w:val="00614A21"/>
    <w:rsid w:val="006179DD"/>
    <w:rsid w:val="00626937"/>
    <w:rsid w:val="00630749"/>
    <w:rsid w:val="00641C3E"/>
    <w:rsid w:val="00657E5C"/>
    <w:rsid w:val="00673C29"/>
    <w:rsid w:val="00694360"/>
    <w:rsid w:val="006A2479"/>
    <w:rsid w:val="006B3795"/>
    <w:rsid w:val="006B4CE7"/>
    <w:rsid w:val="006C40CA"/>
    <w:rsid w:val="006C6B43"/>
    <w:rsid w:val="006C6C4E"/>
    <w:rsid w:val="006D1D49"/>
    <w:rsid w:val="007054A8"/>
    <w:rsid w:val="0073379E"/>
    <w:rsid w:val="00770CD8"/>
    <w:rsid w:val="00775AD7"/>
    <w:rsid w:val="0077757C"/>
    <w:rsid w:val="007948C2"/>
    <w:rsid w:val="007B4FA5"/>
    <w:rsid w:val="007C1B57"/>
    <w:rsid w:val="007C65EC"/>
    <w:rsid w:val="007C7838"/>
    <w:rsid w:val="007D0FC2"/>
    <w:rsid w:val="007F6FD5"/>
    <w:rsid w:val="007F752A"/>
    <w:rsid w:val="00803F29"/>
    <w:rsid w:val="00824AD9"/>
    <w:rsid w:val="0083157A"/>
    <w:rsid w:val="008329B9"/>
    <w:rsid w:val="008360EF"/>
    <w:rsid w:val="00841B23"/>
    <w:rsid w:val="008545EF"/>
    <w:rsid w:val="0086544E"/>
    <w:rsid w:val="00865F7B"/>
    <w:rsid w:val="00884EF1"/>
    <w:rsid w:val="00890424"/>
    <w:rsid w:val="008A0857"/>
    <w:rsid w:val="008B11DD"/>
    <w:rsid w:val="008B2F71"/>
    <w:rsid w:val="008B2FF0"/>
    <w:rsid w:val="008B7938"/>
    <w:rsid w:val="008C303A"/>
    <w:rsid w:val="008C6DF8"/>
    <w:rsid w:val="008E65D0"/>
    <w:rsid w:val="00900C3E"/>
    <w:rsid w:val="00903F9A"/>
    <w:rsid w:val="0090424C"/>
    <w:rsid w:val="0091115F"/>
    <w:rsid w:val="00914E43"/>
    <w:rsid w:val="00934DDA"/>
    <w:rsid w:val="009417F0"/>
    <w:rsid w:val="00962DBC"/>
    <w:rsid w:val="00964042"/>
    <w:rsid w:val="009A1A5D"/>
    <w:rsid w:val="009A4043"/>
    <w:rsid w:val="009C1931"/>
    <w:rsid w:val="009F3459"/>
    <w:rsid w:val="00A02BB3"/>
    <w:rsid w:val="00A40C6F"/>
    <w:rsid w:val="00A4377D"/>
    <w:rsid w:val="00A543D2"/>
    <w:rsid w:val="00A56EAF"/>
    <w:rsid w:val="00A62130"/>
    <w:rsid w:val="00A870F3"/>
    <w:rsid w:val="00A91341"/>
    <w:rsid w:val="00A97F2D"/>
    <w:rsid w:val="00AA32A3"/>
    <w:rsid w:val="00AB43D5"/>
    <w:rsid w:val="00AB4B03"/>
    <w:rsid w:val="00AC5B8E"/>
    <w:rsid w:val="00AC7ED8"/>
    <w:rsid w:val="00AD50AD"/>
    <w:rsid w:val="00AD7050"/>
    <w:rsid w:val="00AE53B5"/>
    <w:rsid w:val="00AE796A"/>
    <w:rsid w:val="00AF088B"/>
    <w:rsid w:val="00AF3043"/>
    <w:rsid w:val="00B004AC"/>
    <w:rsid w:val="00B050D7"/>
    <w:rsid w:val="00B27C18"/>
    <w:rsid w:val="00B31210"/>
    <w:rsid w:val="00B74B62"/>
    <w:rsid w:val="00B80BE1"/>
    <w:rsid w:val="00B830F9"/>
    <w:rsid w:val="00B83C0E"/>
    <w:rsid w:val="00BB5E26"/>
    <w:rsid w:val="00BD4EC6"/>
    <w:rsid w:val="00BE20D1"/>
    <w:rsid w:val="00C02181"/>
    <w:rsid w:val="00C1342C"/>
    <w:rsid w:val="00C3598F"/>
    <w:rsid w:val="00C441A0"/>
    <w:rsid w:val="00C4731F"/>
    <w:rsid w:val="00C4796C"/>
    <w:rsid w:val="00C50E98"/>
    <w:rsid w:val="00C67056"/>
    <w:rsid w:val="00C70CA0"/>
    <w:rsid w:val="00C734BF"/>
    <w:rsid w:val="00C950AB"/>
    <w:rsid w:val="00CA0CE2"/>
    <w:rsid w:val="00CA78B9"/>
    <w:rsid w:val="00CB0BE1"/>
    <w:rsid w:val="00CC1025"/>
    <w:rsid w:val="00CD068B"/>
    <w:rsid w:val="00CD09E9"/>
    <w:rsid w:val="00CD3ADE"/>
    <w:rsid w:val="00CD5828"/>
    <w:rsid w:val="00CD6EF0"/>
    <w:rsid w:val="00CE00AE"/>
    <w:rsid w:val="00D10657"/>
    <w:rsid w:val="00D366AE"/>
    <w:rsid w:val="00D57B3F"/>
    <w:rsid w:val="00D6720B"/>
    <w:rsid w:val="00D67CD1"/>
    <w:rsid w:val="00D70B2F"/>
    <w:rsid w:val="00D73A8D"/>
    <w:rsid w:val="00DB6793"/>
    <w:rsid w:val="00DB72E5"/>
    <w:rsid w:val="00DD53C9"/>
    <w:rsid w:val="00DD5ABE"/>
    <w:rsid w:val="00DE533F"/>
    <w:rsid w:val="00DE5E89"/>
    <w:rsid w:val="00DF5C18"/>
    <w:rsid w:val="00DF5D16"/>
    <w:rsid w:val="00E06D5E"/>
    <w:rsid w:val="00E22707"/>
    <w:rsid w:val="00E27633"/>
    <w:rsid w:val="00E350B6"/>
    <w:rsid w:val="00E415A1"/>
    <w:rsid w:val="00E43F46"/>
    <w:rsid w:val="00E44D34"/>
    <w:rsid w:val="00E52ED5"/>
    <w:rsid w:val="00E65561"/>
    <w:rsid w:val="00E7076C"/>
    <w:rsid w:val="00E74585"/>
    <w:rsid w:val="00E97FB3"/>
    <w:rsid w:val="00EA6ADE"/>
    <w:rsid w:val="00ED6B26"/>
    <w:rsid w:val="00EE42B7"/>
    <w:rsid w:val="00EE7B59"/>
    <w:rsid w:val="00EF2126"/>
    <w:rsid w:val="00EF57F6"/>
    <w:rsid w:val="00F113B2"/>
    <w:rsid w:val="00F1277A"/>
    <w:rsid w:val="00F22703"/>
    <w:rsid w:val="00F310A7"/>
    <w:rsid w:val="00F50E29"/>
    <w:rsid w:val="00F53404"/>
    <w:rsid w:val="00F550AC"/>
    <w:rsid w:val="00F753CB"/>
    <w:rsid w:val="00FA7B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C7DFEB-4F82-4615-9CE5-8EE861A8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D7"/>
    <w:rPr>
      <w:rFonts w:ascii="Garamond" w:hAnsi="Garamond"/>
      <w:sz w:val="22"/>
    </w:rPr>
  </w:style>
  <w:style w:type="paragraph" w:styleId="Overskrift1">
    <w:name w:val="heading 1"/>
    <w:basedOn w:val="Normal"/>
    <w:next w:val="Normal"/>
    <w:qFormat/>
    <w:rsid w:val="002B03AC"/>
    <w:pPr>
      <w:keepNext/>
      <w:numPr>
        <w:numId w:val="1"/>
      </w:numPr>
      <w:spacing w:before="240" w:after="240"/>
      <w:outlineLvl w:val="0"/>
    </w:pPr>
    <w:rPr>
      <w:b/>
      <w:sz w:val="26"/>
    </w:rPr>
  </w:style>
  <w:style w:type="paragraph" w:styleId="Overskrift2">
    <w:name w:val="heading 2"/>
    <w:basedOn w:val="Normal"/>
    <w:next w:val="Normal"/>
    <w:link w:val="Overskrift2Tegn"/>
    <w:qFormat/>
    <w:rsid w:val="002B03AC"/>
    <w:pPr>
      <w:keepNext/>
      <w:numPr>
        <w:ilvl w:val="1"/>
        <w:numId w:val="1"/>
      </w:numPr>
      <w:spacing w:before="240" w:after="240"/>
      <w:outlineLvl w:val="1"/>
    </w:pPr>
    <w:rPr>
      <w:b/>
    </w:rPr>
  </w:style>
  <w:style w:type="paragraph" w:styleId="Overskrift3">
    <w:name w:val="heading 3"/>
    <w:basedOn w:val="Normal"/>
    <w:next w:val="Normal"/>
    <w:qFormat/>
    <w:rsid w:val="002B03AC"/>
    <w:pPr>
      <w:keepNext/>
      <w:numPr>
        <w:ilvl w:val="2"/>
        <w:numId w:val="1"/>
      </w:numPr>
      <w:spacing w:before="240" w:after="240"/>
      <w:outlineLvl w:val="2"/>
    </w:pPr>
    <w:rPr>
      <w:b/>
      <w:i/>
    </w:rPr>
  </w:style>
  <w:style w:type="paragraph" w:styleId="Overskrift4">
    <w:name w:val="heading 4"/>
    <w:basedOn w:val="Normal"/>
    <w:next w:val="Normal"/>
    <w:qFormat/>
    <w:rsid w:val="002B03AC"/>
    <w:pPr>
      <w:keepNext/>
      <w:numPr>
        <w:ilvl w:val="3"/>
        <w:numId w:val="1"/>
      </w:numPr>
      <w:spacing w:before="240" w:after="240"/>
      <w:outlineLvl w:val="3"/>
    </w:pPr>
    <w:rPr>
      <w:i/>
    </w:rPr>
  </w:style>
  <w:style w:type="paragraph" w:styleId="Overskrift5">
    <w:name w:val="heading 5"/>
    <w:basedOn w:val="Normal"/>
    <w:next w:val="Normal"/>
    <w:qFormat/>
    <w:rsid w:val="002B03AC"/>
    <w:pPr>
      <w:numPr>
        <w:ilvl w:val="4"/>
        <w:numId w:val="1"/>
      </w:numPr>
      <w:spacing w:before="240" w:after="60"/>
      <w:outlineLvl w:val="4"/>
    </w:pPr>
    <w:rPr>
      <w:rFonts w:ascii="Arial" w:hAnsi="Arial"/>
    </w:rPr>
  </w:style>
  <w:style w:type="paragraph" w:styleId="Overskrift6">
    <w:name w:val="heading 6"/>
    <w:basedOn w:val="Normal"/>
    <w:next w:val="Normal"/>
    <w:qFormat/>
    <w:rsid w:val="002B03AC"/>
    <w:pPr>
      <w:numPr>
        <w:ilvl w:val="5"/>
        <w:numId w:val="1"/>
      </w:numPr>
      <w:spacing w:before="240" w:after="60"/>
      <w:outlineLvl w:val="5"/>
    </w:pPr>
    <w:rPr>
      <w:i/>
    </w:rPr>
  </w:style>
  <w:style w:type="paragraph" w:styleId="Overskrift7">
    <w:name w:val="heading 7"/>
    <w:basedOn w:val="Normal"/>
    <w:next w:val="Normal"/>
    <w:qFormat/>
    <w:rsid w:val="002B03AC"/>
    <w:pPr>
      <w:numPr>
        <w:ilvl w:val="6"/>
        <w:numId w:val="1"/>
      </w:numPr>
      <w:spacing w:before="240" w:after="60"/>
      <w:outlineLvl w:val="6"/>
    </w:pPr>
    <w:rPr>
      <w:rFonts w:ascii="Arial" w:hAnsi="Arial"/>
      <w:sz w:val="20"/>
    </w:rPr>
  </w:style>
  <w:style w:type="paragraph" w:styleId="Overskrift8">
    <w:name w:val="heading 8"/>
    <w:basedOn w:val="Normal"/>
    <w:next w:val="Normal"/>
    <w:qFormat/>
    <w:rsid w:val="002B03AC"/>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2B03AC"/>
    <w:pPr>
      <w:numPr>
        <w:ilvl w:val="8"/>
        <w:numId w:val="1"/>
      </w:numPr>
      <w:spacing w:before="240" w:after="60"/>
      <w:outlineLvl w:val="8"/>
    </w:pPr>
    <w:rPr>
      <w:rFonts w:ascii="Arial" w:hAnsi="Arial"/>
      <w:b/>
      <w:i/>
      <w:sz w:val="1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2B03AC"/>
    <w:pPr>
      <w:tabs>
        <w:tab w:val="center" w:pos="4536"/>
        <w:tab w:val="right" w:pos="9072"/>
      </w:tabs>
    </w:pPr>
  </w:style>
  <w:style w:type="table" w:styleId="Tabellrutenett">
    <w:name w:val="Table Grid"/>
    <w:basedOn w:val="Vanligtabell"/>
    <w:rsid w:val="002B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2B03AC"/>
    <w:rPr>
      <w:rFonts w:ascii="Garamond" w:hAnsi="Garamond"/>
      <w:b/>
      <w:sz w:val="22"/>
      <w:lang w:val="nb-NO" w:eastAsia="nb-NO" w:bidi="ar-SA"/>
    </w:rPr>
  </w:style>
  <w:style w:type="character" w:styleId="Hyperkobling">
    <w:name w:val="Hyperlink"/>
    <w:basedOn w:val="Standardskriftforavsnitt"/>
    <w:rsid w:val="002B03AC"/>
    <w:rPr>
      <w:dstrike w:val="0"/>
      <w:color w:val="666699"/>
      <w:u w:val="none"/>
      <w:effect w:val="none"/>
    </w:rPr>
  </w:style>
  <w:style w:type="paragraph" w:styleId="Brdtekst">
    <w:name w:val="Body Text"/>
    <w:basedOn w:val="Normal"/>
    <w:rsid w:val="008B11DD"/>
    <w:pPr>
      <w:spacing w:after="120"/>
    </w:pPr>
  </w:style>
  <w:style w:type="paragraph" w:styleId="INNH1">
    <w:name w:val="toc 1"/>
    <w:basedOn w:val="Normal"/>
    <w:next w:val="Normal"/>
    <w:autoRedefine/>
    <w:semiHidden/>
    <w:rsid w:val="008B2F71"/>
  </w:style>
  <w:style w:type="paragraph" w:styleId="INNH2">
    <w:name w:val="toc 2"/>
    <w:basedOn w:val="Normal"/>
    <w:next w:val="Normal"/>
    <w:autoRedefine/>
    <w:semiHidden/>
    <w:rsid w:val="008B2F71"/>
    <w:pPr>
      <w:ind w:left="220"/>
    </w:pPr>
  </w:style>
  <w:style w:type="paragraph" w:styleId="Brdtekstinnrykk">
    <w:name w:val="Body Text Indent"/>
    <w:basedOn w:val="Normal"/>
    <w:rsid w:val="0000416B"/>
    <w:pPr>
      <w:spacing w:after="120"/>
      <w:ind w:left="283"/>
    </w:pPr>
  </w:style>
  <w:style w:type="paragraph" w:styleId="Fotnotetekst">
    <w:name w:val="footnote text"/>
    <w:basedOn w:val="Normal"/>
    <w:semiHidden/>
    <w:rsid w:val="0000416B"/>
    <w:pPr>
      <w:spacing w:line="300" w:lineRule="atLeast"/>
    </w:pPr>
    <w:rPr>
      <w:rFonts w:ascii="Arial" w:eastAsia="MS Mincho" w:hAnsi="Arial"/>
      <w:sz w:val="20"/>
      <w:lang w:eastAsia="ja-JP"/>
    </w:rPr>
  </w:style>
  <w:style w:type="character" w:styleId="Fotnotereferanse">
    <w:name w:val="footnote reference"/>
    <w:basedOn w:val="Standardskriftforavsnitt"/>
    <w:semiHidden/>
    <w:rsid w:val="0000416B"/>
    <w:rPr>
      <w:vertAlign w:val="superscript"/>
    </w:rPr>
  </w:style>
  <w:style w:type="paragraph" w:styleId="Bobletekst">
    <w:name w:val="Balloon Text"/>
    <w:basedOn w:val="Normal"/>
    <w:semiHidden/>
    <w:rsid w:val="001E0CA2"/>
    <w:rPr>
      <w:rFonts w:ascii="Tahoma" w:hAnsi="Tahoma" w:cs="Tahoma"/>
      <w:sz w:val="16"/>
      <w:szCs w:val="16"/>
    </w:rPr>
  </w:style>
  <w:style w:type="paragraph" w:styleId="Bunntekst">
    <w:name w:val="footer"/>
    <w:basedOn w:val="Normal"/>
    <w:rsid w:val="004B4F4A"/>
    <w:pPr>
      <w:tabs>
        <w:tab w:val="center" w:pos="4536"/>
        <w:tab w:val="right" w:pos="9072"/>
      </w:tabs>
    </w:pPr>
  </w:style>
  <w:style w:type="character" w:styleId="Sidetall">
    <w:name w:val="page number"/>
    <w:basedOn w:val="Standardskriftforavsnitt"/>
    <w:rsid w:val="004B4F4A"/>
  </w:style>
  <w:style w:type="character" w:styleId="Fulgthyperkobling">
    <w:name w:val="FollowedHyperlink"/>
    <w:basedOn w:val="Standardskriftforavsnitt"/>
    <w:rsid w:val="0086544E"/>
    <w:rPr>
      <w:color w:val="800080"/>
      <w:u w:val="single"/>
    </w:rPr>
  </w:style>
  <w:style w:type="paragraph" w:styleId="NormalWeb">
    <w:name w:val="Normal (Web)"/>
    <w:basedOn w:val="Normal"/>
    <w:rsid w:val="008C6DF8"/>
    <w:pPr>
      <w:spacing w:before="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6823</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RAMMEAVTALEBETINGELSER</vt:lpstr>
    </vt:vector>
  </TitlesOfParts>
  <Company>RIIG</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RAMMEAVTALEBETINGELSER</dc:title>
  <dc:subject/>
  <dc:creator>Trond sommer</dc:creator>
  <cp:keywords/>
  <cp:lastModifiedBy>Trond Sommer</cp:lastModifiedBy>
  <cp:revision>2</cp:revision>
  <cp:lastPrinted>2010-08-11T07:20:00Z</cp:lastPrinted>
  <dcterms:created xsi:type="dcterms:W3CDTF">2018-09-25T11:06:00Z</dcterms:created>
  <dcterms:modified xsi:type="dcterms:W3CDTF">2018-09-25T11:06:00Z</dcterms:modified>
</cp:coreProperties>
</file>